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CA5A6">
      <w:pPr>
        <w:spacing w:before="156" w:beforeLines="50" w:after="312" w:afterLines="100" w:line="0" w:lineRule="atLeast"/>
        <w:jc w:val="left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附件</w:t>
      </w:r>
      <w:r>
        <w:rPr>
          <w:rFonts w:ascii="华文中宋" w:hAnsi="华文中宋" w:eastAsia="华文中宋"/>
          <w:b/>
          <w:sz w:val="36"/>
          <w:szCs w:val="36"/>
        </w:rPr>
        <w:t>3</w:t>
      </w:r>
    </w:p>
    <w:p w14:paraId="63905485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2025年江苏省高校“高质量公共课教学改革研究”</w:t>
      </w:r>
    </w:p>
    <w:p w14:paraId="396C9468">
      <w:pPr>
        <w:jc w:val="center"/>
        <w:rPr>
          <w:rFonts w:hint="eastAsia" w:ascii="方正小标宋简体" w:hAnsi="Arial" w:eastAsia="方正小标宋简体" w:cs="Arial"/>
          <w:color w:val="222222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专项课题</w:t>
      </w:r>
    </w:p>
    <w:p w14:paraId="355967CF">
      <w:pPr>
        <w:jc w:val="center"/>
        <w:rPr>
          <w:rFonts w:hint="eastAsia" w:ascii="方正小标宋简体" w:hAnsi="Arial" w:eastAsia="方正小标宋简体" w:cs="Arial"/>
          <w:color w:val="222222"/>
          <w:sz w:val="36"/>
          <w:szCs w:val="36"/>
        </w:rPr>
      </w:pPr>
    </w:p>
    <w:p w14:paraId="1646301A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结 题 报 告 书</w:t>
      </w:r>
    </w:p>
    <w:p w14:paraId="28649964">
      <w:pPr>
        <w:jc w:val="center"/>
        <w:rPr>
          <w:rFonts w:ascii="方正黑体简体" w:eastAsia="方正黑体简体"/>
          <w:sz w:val="13"/>
        </w:rPr>
      </w:pPr>
      <w:bookmarkStart w:id="0" w:name="_GoBack"/>
      <w:bookmarkEnd w:id="0"/>
    </w:p>
    <w:p w14:paraId="337329E0">
      <w:pPr>
        <w:jc w:val="center"/>
        <w:rPr>
          <w:rFonts w:ascii="方正黑体简体" w:eastAsia="方正黑体简体"/>
          <w:sz w:val="13"/>
        </w:rPr>
      </w:pPr>
    </w:p>
    <w:p w14:paraId="12BC3F43"/>
    <w:p w14:paraId="7A493492"/>
    <w:p w14:paraId="367462C4"/>
    <w:p w14:paraId="2FEAF5F5"/>
    <w:p w14:paraId="6352CC1D"/>
    <w:p w14:paraId="1AF21876">
      <w:pPr>
        <w:spacing w:line="720" w:lineRule="exact"/>
        <w:ind w:firstLine="2029" w:firstLineChars="722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项目名称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</w:t>
      </w:r>
    </w:p>
    <w:p w14:paraId="462D1F28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项目主持单位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</w:t>
      </w:r>
    </w:p>
    <w:p w14:paraId="1A02A1A1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项目主持人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</w:t>
      </w:r>
    </w:p>
    <w:p w14:paraId="2BF63DE1">
      <w:pPr>
        <w:spacing w:line="720" w:lineRule="exact"/>
        <w:ind w:firstLine="1978"/>
        <w:rPr>
          <w:rFonts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 xml:space="preserve">项目编号 </w:t>
      </w:r>
      <w:r>
        <w:rPr>
          <w:rFonts w:hint="eastAsia" w:ascii="宋体" w:hAnsi="宋体"/>
          <w:b/>
          <w:szCs w:val="21"/>
          <w:u w:val="single"/>
        </w:rPr>
        <w:t xml:space="preserve">                                   </w:t>
      </w:r>
    </w:p>
    <w:p w14:paraId="73FCCB39">
      <w:pPr>
        <w:spacing w:line="720" w:lineRule="exact"/>
        <w:ind w:firstLine="1978"/>
        <w:rPr>
          <w:b/>
          <w:sz w:val="32"/>
          <w:u w:val="single"/>
        </w:rPr>
      </w:pPr>
      <w:r>
        <w:rPr>
          <w:rFonts w:hint="eastAsia" w:ascii="宋体" w:hAnsi="宋体"/>
          <w:b/>
          <w:sz w:val="28"/>
          <w:szCs w:val="28"/>
        </w:rPr>
        <w:t>结题日期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方正仿宋简体" w:eastAsia="方正仿宋简体"/>
          <w:b/>
          <w:sz w:val="32"/>
          <w:u w:val="single"/>
        </w:rPr>
        <w:t xml:space="preserve">                       </w:t>
      </w:r>
    </w:p>
    <w:p w14:paraId="3298B1BB"/>
    <w:p w14:paraId="58472278">
      <w:pPr>
        <w:rPr>
          <w:rFonts w:hint="eastAsia" w:eastAsiaTheme="minorEastAsia"/>
          <w:lang w:val="en-US" w:eastAsia="zh-CN"/>
        </w:rPr>
      </w:pPr>
    </w:p>
    <w:p w14:paraId="51B2A8F6">
      <w:pPr>
        <w:rPr>
          <w:rFonts w:hint="eastAsia" w:eastAsiaTheme="minorEastAsia"/>
          <w:lang w:val="en-US" w:eastAsia="zh-CN"/>
        </w:rPr>
      </w:pPr>
    </w:p>
    <w:p w14:paraId="2828E10F">
      <w:pPr>
        <w:rPr>
          <w:rFonts w:hint="eastAsia" w:eastAsiaTheme="minorEastAsia"/>
          <w:lang w:val="en-US" w:eastAsia="zh-CN"/>
        </w:rPr>
      </w:pPr>
    </w:p>
    <w:p w14:paraId="5AE6DDB0">
      <w:pPr>
        <w:rPr>
          <w:rFonts w:hint="eastAsia" w:eastAsiaTheme="minorEastAsia"/>
          <w:lang w:val="en-US" w:eastAsia="zh-CN"/>
        </w:rPr>
      </w:pPr>
    </w:p>
    <w:p w14:paraId="4C4E0DC8">
      <w:pPr>
        <w:jc w:val="center"/>
        <w:rPr>
          <w:rFonts w:eastAsia="方正仿宋简体"/>
          <w:sz w:val="36"/>
        </w:rPr>
      </w:pPr>
    </w:p>
    <w:p w14:paraId="039571A8">
      <w:pPr>
        <w:spacing w:line="380" w:lineRule="exact"/>
        <w:jc w:val="center"/>
        <w:rPr>
          <w:rFonts w:eastAsia="方正仿宋简体"/>
          <w:sz w:val="36"/>
        </w:rPr>
      </w:pPr>
    </w:p>
    <w:p w14:paraId="50A4D1C4"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江苏省高等教育</w:t>
      </w:r>
      <w:r>
        <w:rPr>
          <w:rFonts w:ascii="宋体" w:hAnsi="宋体"/>
          <w:b/>
          <w:sz w:val="32"/>
          <w:szCs w:val="32"/>
        </w:rPr>
        <w:t>学会</w:t>
      </w:r>
      <w:r>
        <w:rPr>
          <w:rFonts w:hint="eastAsia" w:ascii="宋体" w:hAnsi="宋体"/>
          <w:b/>
          <w:sz w:val="32"/>
          <w:szCs w:val="32"/>
        </w:rPr>
        <w:t>制</w:t>
      </w:r>
    </w:p>
    <w:p w14:paraId="3776B1A2">
      <w:pPr>
        <w:pStyle w:val="4"/>
        <w:spacing w:before="0" w:beforeAutospacing="0" w:after="0" w:afterAutospacing="0" w:line="60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hint="eastAsia"/>
          <w:b/>
          <w:sz w:val="32"/>
          <w:szCs w:val="32"/>
        </w:rPr>
        <w:t>填表说明</w:t>
      </w:r>
    </w:p>
    <w:p w14:paraId="6885E57B">
      <w:pPr>
        <w:pStyle w:val="4"/>
        <w:spacing w:before="0" w:beforeAutospacing="0" w:after="0" w:afterAutospacing="0" w:line="600" w:lineRule="atLeast"/>
        <w:rPr>
          <w:rFonts w:cs="Arial"/>
          <w:color w:val="222222"/>
          <w:sz w:val="26"/>
          <w:szCs w:val="26"/>
        </w:rPr>
      </w:pPr>
      <w:r>
        <w:rPr>
          <w:rFonts w:hint="eastAsia" w:cs="Arial"/>
          <w:color w:val="222222"/>
          <w:sz w:val="26"/>
          <w:szCs w:val="26"/>
        </w:rPr>
        <w:t>1．本表适用于江苏省高等教育学会2025年江苏省高校“高质量公共课教学改革研究”专项课题，所列各项内容均需实事求是，认真填写。</w:t>
      </w:r>
    </w:p>
    <w:p w14:paraId="1C8A9C02">
      <w:pPr>
        <w:widowControl/>
        <w:spacing w:line="600" w:lineRule="atLeast"/>
        <w:rPr>
          <w:rFonts w:ascii="Arial" w:hAnsi="Arial" w:cs="Arial"/>
          <w:color w:val="auto"/>
          <w:kern w:val="0"/>
          <w:szCs w:val="21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2．课题主持人退休、调离或其他特殊情况需要变更主持人，须由课题所在单位的管理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部门提出书面申请，经江苏省高等教育学会审核备案。</w:t>
      </w:r>
    </w:p>
    <w:p w14:paraId="25D0D07B">
      <w:pPr>
        <w:widowControl/>
        <w:spacing w:line="600" w:lineRule="atLeast"/>
        <w:rPr>
          <w:rFonts w:ascii="Arial" w:hAnsi="Arial" w:cs="Arial"/>
          <w:color w:val="auto"/>
          <w:kern w:val="0"/>
          <w:szCs w:val="21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3．成果形式包括发表论文、出版物、未公开发表的报告等。</w:t>
      </w:r>
    </w:p>
    <w:p w14:paraId="63470C50">
      <w:pPr>
        <w:widowControl/>
        <w:spacing w:line="600" w:lineRule="atLeast"/>
        <w:rPr>
          <w:rFonts w:ascii="Arial" w:hAnsi="Arial" w:cs="Arial"/>
          <w:color w:val="auto"/>
          <w:kern w:val="0"/>
          <w:szCs w:val="21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4．已经取得的社会效益要提交采用证明。</w:t>
      </w:r>
    </w:p>
    <w:p w14:paraId="576D3267">
      <w:pPr>
        <w:widowControl/>
        <w:spacing w:line="600" w:lineRule="atLeast"/>
        <w:rPr>
          <w:rFonts w:ascii="宋体" w:hAnsi="宋体" w:cs="Arial"/>
          <w:color w:val="auto"/>
          <w:kern w:val="0"/>
          <w:sz w:val="26"/>
          <w:szCs w:val="26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5．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结题材料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需提交《结题报告书》</w:t>
      </w:r>
      <w:r>
        <w:rPr>
          <w:rFonts w:hint="eastAsia" w:ascii="宋体" w:hAnsi="宋体" w:cs="Arial"/>
          <w:color w:val="auto"/>
          <w:kern w:val="0"/>
          <w:sz w:val="26"/>
          <w:szCs w:val="26"/>
          <w:lang w:eastAsia="zh-CN"/>
        </w:rPr>
        <w:t>、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成果支撑材料等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至学会课题平台（链接：https://gjxhktpt.mh.chaoxing.com）</w:t>
      </w:r>
      <w:r>
        <w:rPr>
          <w:rFonts w:hint="eastAsia" w:ascii="宋体" w:hAnsi="宋体" w:cs="Arial"/>
          <w:color w:val="auto"/>
          <w:kern w:val="0"/>
          <w:sz w:val="26"/>
          <w:szCs w:val="26"/>
          <w:lang w:eastAsia="zh-CN"/>
        </w:rPr>
        <w:t>，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选择</w:t>
      </w:r>
      <w:r>
        <w:rPr>
          <w:rFonts w:hint="eastAsia" w:ascii="宋体" w:hAnsi="宋体" w:cs="Arial"/>
          <w:color w:val="auto"/>
          <w:kern w:val="0"/>
          <w:sz w:val="26"/>
          <w:szCs w:val="26"/>
        </w:rPr>
        <w:t>专项课题模块</w:t>
      </w:r>
      <w:r>
        <w:rPr>
          <w:rFonts w:hint="eastAsia" w:ascii="宋体" w:hAnsi="宋体" w:cs="Arial"/>
          <w:color w:val="auto"/>
          <w:kern w:val="0"/>
          <w:sz w:val="26"/>
          <w:szCs w:val="26"/>
          <w:lang w:eastAsia="zh-CN"/>
        </w:rPr>
        <w:t>，</w:t>
      </w:r>
      <w:r>
        <w:rPr>
          <w:rFonts w:hint="eastAsia" w:ascii="宋体" w:hAnsi="宋体" w:cs="Arial"/>
          <w:color w:val="auto"/>
          <w:kern w:val="0"/>
          <w:sz w:val="26"/>
          <w:szCs w:val="26"/>
          <w:lang w:val="en-US" w:eastAsia="zh-CN"/>
        </w:rPr>
        <w:t>进入2025年江苏省高校“高质量公共课教学改革研究”专项课题提交相应结题材料</w:t>
      </w:r>
      <w:r>
        <w:rPr>
          <w:rFonts w:ascii="宋体" w:hAnsi="宋体" w:cs="Arial"/>
          <w:color w:val="auto"/>
          <w:kern w:val="0"/>
          <w:sz w:val="26"/>
          <w:szCs w:val="26"/>
        </w:rPr>
        <w:t>。</w:t>
      </w:r>
    </w:p>
    <w:p w14:paraId="056231EA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auto"/>
          <w:kern w:val="0"/>
          <w:sz w:val="26"/>
          <w:szCs w:val="26"/>
        </w:rPr>
        <w:t>6．项目编号填写：</w:t>
      </w:r>
      <w:r>
        <w:rPr>
          <w:rFonts w:ascii="宋体" w:hAnsi="宋体" w:cs="Arial"/>
          <w:color w:val="auto"/>
          <w:kern w:val="0"/>
          <w:sz w:val="26"/>
          <w:szCs w:val="26"/>
        </w:rPr>
        <w:t>学</w:t>
      </w:r>
      <w:r>
        <w:rPr>
          <w:rFonts w:ascii="宋体" w:hAnsi="宋体" w:cs="Arial"/>
          <w:color w:val="222222"/>
          <w:kern w:val="0"/>
          <w:sz w:val="26"/>
          <w:szCs w:val="26"/>
        </w:rPr>
        <w:t>会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公布文附件中确定的编号</w:t>
      </w:r>
      <w:r>
        <w:rPr>
          <w:rFonts w:hint="eastAsia" w:ascii="宋体" w:hAnsi="宋体" w:cs="Arial"/>
          <w:kern w:val="0"/>
          <w:sz w:val="26"/>
          <w:szCs w:val="26"/>
        </w:rPr>
        <w:t>（如2025GZJX001）。</w:t>
      </w:r>
    </w:p>
    <w:p w14:paraId="7184F119">
      <w:pPr>
        <w:widowControl/>
        <w:spacing w:line="600" w:lineRule="atLeas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hint="eastAsia" w:ascii="宋体" w:hAnsi="宋体" w:cs="Arial"/>
          <w:color w:val="222222"/>
          <w:kern w:val="0"/>
          <w:sz w:val="26"/>
          <w:szCs w:val="26"/>
        </w:rPr>
        <w:t>7．江苏省高等教育学会秘书处联系电话：025-83302566；邮箱：</w:t>
      </w:r>
      <w:r>
        <w:rPr>
          <w:rFonts w:ascii="宋体" w:hAnsi="宋体" w:cs="Arial"/>
          <w:color w:val="222222"/>
          <w:kern w:val="0"/>
          <w:sz w:val="26"/>
          <w:szCs w:val="26"/>
        </w:rPr>
        <w:t>gjxh83302566@163.com</w:t>
      </w:r>
      <w:r>
        <w:rPr>
          <w:rFonts w:hint="eastAsia" w:ascii="宋体" w:hAnsi="宋体" w:cs="Arial"/>
          <w:color w:val="222222"/>
          <w:kern w:val="0"/>
          <w:sz w:val="26"/>
          <w:szCs w:val="26"/>
        </w:rPr>
        <w:t>。</w:t>
      </w:r>
    </w:p>
    <w:p w14:paraId="7E447F15">
      <w:pPr>
        <w:widowControl/>
        <w:jc w:val="left"/>
        <w:rPr>
          <w:rFonts w:ascii="宋体" w:hAnsi="宋体" w:cs="Arial"/>
          <w:color w:val="222222"/>
          <w:kern w:val="0"/>
          <w:sz w:val="26"/>
          <w:szCs w:val="26"/>
        </w:rPr>
      </w:pPr>
      <w:r>
        <w:rPr>
          <w:rFonts w:ascii="宋体" w:hAnsi="宋体" w:cs="Arial"/>
          <w:color w:val="222222"/>
          <w:kern w:val="0"/>
          <w:sz w:val="26"/>
          <w:szCs w:val="26"/>
        </w:rPr>
        <w:br w:type="page"/>
      </w:r>
    </w:p>
    <w:p w14:paraId="328151D4">
      <w:pPr>
        <w:jc w:val="left"/>
        <w:rPr>
          <w:rFonts w:ascii="宋体" w:hAnsi="宋体"/>
          <w:b/>
          <w:sz w:val="32"/>
          <w:szCs w:val="32"/>
        </w:rPr>
      </w:pPr>
    </w:p>
    <w:tbl>
      <w:tblPr>
        <w:tblStyle w:val="5"/>
        <w:tblpPr w:leftFromText="180" w:rightFromText="180" w:vertAnchor="text" w:tblpX="144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14:paraId="5425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88" w:type="dxa"/>
            <w:vAlign w:val="center"/>
          </w:tcPr>
          <w:p w14:paraId="528A6ACC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项目</w:t>
            </w:r>
          </w:p>
          <w:p w14:paraId="6A327C5E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74F0786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3335F5D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14:paraId="29B4A83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14:paraId="3646526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14:paraId="6626E18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14:paraId="57F555C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邮箱</w:t>
            </w:r>
          </w:p>
        </w:tc>
      </w:tr>
      <w:tr w14:paraId="5DFE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8" w:type="dxa"/>
            <w:vAlign w:val="center"/>
          </w:tcPr>
          <w:p w14:paraId="63E4F48F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主持人</w:t>
            </w:r>
          </w:p>
          <w:p w14:paraId="67FD4C4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情况</w:t>
            </w:r>
          </w:p>
        </w:tc>
        <w:tc>
          <w:tcPr>
            <w:tcW w:w="1260" w:type="dxa"/>
          </w:tcPr>
          <w:p w14:paraId="7F4E7F8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1D37AD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34BBAF4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C098A1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1D78EF8D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045FB33F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04F6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restart"/>
            <w:vAlign w:val="center"/>
          </w:tcPr>
          <w:p w14:paraId="07FB1A6D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主</w:t>
            </w:r>
          </w:p>
          <w:p w14:paraId="31F8F33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要</w:t>
            </w:r>
          </w:p>
          <w:p w14:paraId="0D811FF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参</w:t>
            </w:r>
          </w:p>
          <w:p w14:paraId="5920A2D4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加</w:t>
            </w:r>
          </w:p>
          <w:p w14:paraId="73BBE36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人</w:t>
            </w:r>
          </w:p>
          <w:p w14:paraId="52A2BB8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情</w:t>
            </w:r>
          </w:p>
          <w:p w14:paraId="3271A36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况</w:t>
            </w:r>
          </w:p>
        </w:tc>
        <w:tc>
          <w:tcPr>
            <w:tcW w:w="1260" w:type="dxa"/>
          </w:tcPr>
          <w:p w14:paraId="7192EC5D">
            <w:pPr>
              <w:rPr>
                <w:rFonts w:ascii="方正仿宋简体" w:eastAsia="方正仿宋简体"/>
                <w:sz w:val="28"/>
              </w:rPr>
            </w:pPr>
          </w:p>
          <w:p w14:paraId="3AF3746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2E6AF0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203A267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CF39AE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14F5C97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E0C4758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0EA6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2BD2D63C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0486274C">
            <w:pPr>
              <w:rPr>
                <w:rFonts w:ascii="方正仿宋简体" w:eastAsia="方正仿宋简体"/>
                <w:sz w:val="28"/>
              </w:rPr>
            </w:pPr>
          </w:p>
          <w:p w14:paraId="6C9E6278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067DE2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124F3251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14D08F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2213D64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1578A749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1355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576C0DB3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AE8752E">
            <w:pPr>
              <w:rPr>
                <w:rFonts w:ascii="方正仿宋简体" w:eastAsia="方正仿宋简体"/>
                <w:sz w:val="28"/>
              </w:rPr>
            </w:pPr>
          </w:p>
          <w:p w14:paraId="2C09583E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23E0EA1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724B9C61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AF2EB6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292D81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7DF547B2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2A25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5204199D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BC69115">
            <w:pPr>
              <w:rPr>
                <w:rFonts w:ascii="方正仿宋简体" w:eastAsia="方正仿宋简体"/>
                <w:sz w:val="28"/>
              </w:rPr>
            </w:pPr>
          </w:p>
          <w:p w14:paraId="7B2021B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1D1766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3DB351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CFBBFB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7E37555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4F2433B2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2700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6DF9236A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E355095">
            <w:pPr>
              <w:rPr>
                <w:rFonts w:ascii="方正仿宋简体" w:eastAsia="方正仿宋简体"/>
                <w:sz w:val="28"/>
              </w:rPr>
            </w:pPr>
          </w:p>
          <w:p w14:paraId="2E7DD67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6BE7173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07A9B75C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10A9A5D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3A70EEF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591917BB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5790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4E6F76C1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2C81A3D7">
            <w:pPr>
              <w:rPr>
                <w:rFonts w:ascii="方正仿宋简体" w:eastAsia="方正仿宋简体"/>
                <w:sz w:val="28"/>
              </w:rPr>
            </w:pPr>
          </w:p>
          <w:p w14:paraId="5CD7590F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566A659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C315A0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6167289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7DC58E01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28563BC4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6E23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34F78DEF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56E6F164">
            <w:pPr>
              <w:rPr>
                <w:rFonts w:ascii="方正仿宋简体" w:eastAsia="方正仿宋简体"/>
                <w:sz w:val="28"/>
              </w:rPr>
            </w:pPr>
          </w:p>
          <w:p w14:paraId="0BE2FDCB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3BE4DC62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</w:tcPr>
          <w:p w14:paraId="4FAFF706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</w:tcPr>
          <w:p w14:paraId="3B09E3C7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</w:tcPr>
          <w:p w14:paraId="6FD134A3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</w:tcPr>
          <w:p w14:paraId="3A0E025C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6CF4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tcBorders>
              <w:bottom w:val="single" w:color="auto" w:sz="4" w:space="0"/>
            </w:tcBorders>
            <w:vAlign w:val="center"/>
          </w:tcPr>
          <w:p w14:paraId="3E7EADD7">
            <w:pPr>
              <w:jc w:val="center"/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1F677B3D">
            <w:pPr>
              <w:rPr>
                <w:rFonts w:ascii="方正仿宋简体" w:eastAsia="方正仿宋简体"/>
                <w:sz w:val="28"/>
              </w:rPr>
            </w:pPr>
          </w:p>
          <w:p w14:paraId="504BB97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6EF4C330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010CE07A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485F9FE5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14:paraId="601D847D">
            <w:pPr>
              <w:rPr>
                <w:rFonts w:ascii="方正仿宋简体" w:eastAsia="方正仿宋简体"/>
                <w:sz w:val="28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14:paraId="61ADE3C3">
            <w:pPr>
              <w:rPr>
                <w:rFonts w:ascii="方正仿宋简体" w:eastAsia="方正仿宋简体"/>
                <w:sz w:val="28"/>
              </w:rPr>
            </w:pPr>
          </w:p>
        </w:tc>
      </w:tr>
      <w:tr w14:paraId="2954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685D5E1"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  <w:p w14:paraId="2155E8E1">
            <w:pPr>
              <w:spacing w:before="156" w:beforeLines="50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21837DF8">
      <w:pPr>
        <w:rPr>
          <w:vanish/>
        </w:rPr>
      </w:pP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2E7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7" w:hRule="atLeast"/>
        </w:trPr>
        <w:tc>
          <w:tcPr>
            <w:tcW w:w="9000" w:type="dxa"/>
          </w:tcPr>
          <w:p w14:paraId="35347C5A"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研究报告（围绕</w:t>
            </w:r>
            <w:r>
              <w:rPr>
                <w:rFonts w:ascii="仿宋_GB2312" w:hAnsi="宋体" w:eastAsia="仿宋_GB2312"/>
                <w:sz w:val="30"/>
              </w:rPr>
              <w:t>课题研究的重点和难点，介绍</w:t>
            </w:r>
            <w:r>
              <w:rPr>
                <w:rFonts w:hint="eastAsia" w:ascii="仿宋_GB2312" w:hAnsi="宋体" w:eastAsia="仿宋_GB2312"/>
                <w:sz w:val="30"/>
              </w:rPr>
              <w:t>课题</w:t>
            </w:r>
            <w:r>
              <w:rPr>
                <w:rFonts w:ascii="仿宋_GB2312" w:hAnsi="宋体" w:eastAsia="仿宋_GB2312"/>
                <w:sz w:val="30"/>
              </w:rPr>
              <w:t>开展实施</w:t>
            </w:r>
            <w:r>
              <w:rPr>
                <w:rFonts w:hint="eastAsia" w:ascii="仿宋_GB2312" w:hAnsi="宋体" w:eastAsia="仿宋_GB2312"/>
                <w:sz w:val="30"/>
              </w:rPr>
              <w:t>与任务完成情况，主要改革成果和实践效果，</w:t>
            </w:r>
            <w:r>
              <w:rPr>
                <w:rFonts w:hint="eastAsia" w:ascii="仿宋_GB2312" w:hAnsi="宋体" w:eastAsia="仿宋_GB2312"/>
                <w:sz w:val="30"/>
                <w:lang w:val="en-US" w:eastAsia="zh-CN"/>
              </w:rPr>
              <w:t>对照预期成果的完成情况；</w:t>
            </w:r>
            <w:r>
              <w:rPr>
                <w:rFonts w:hint="eastAsia" w:ascii="仿宋_GB2312" w:hAnsi="宋体" w:eastAsia="仿宋_GB2312"/>
                <w:sz w:val="30"/>
              </w:rPr>
              <w:t>成果水平和实际推广应用价值，课题进一步实施方案等，5000字以上）</w:t>
            </w:r>
          </w:p>
          <w:p w14:paraId="179EF505">
            <w:pPr>
              <w:rPr>
                <w:rFonts w:eastAsia="方正仿宋简体"/>
                <w:sz w:val="30"/>
              </w:rPr>
            </w:pPr>
          </w:p>
          <w:p w14:paraId="1894F315">
            <w:pPr>
              <w:rPr>
                <w:rFonts w:eastAsia="方正仿宋简体"/>
                <w:sz w:val="30"/>
              </w:rPr>
            </w:pPr>
          </w:p>
          <w:p w14:paraId="420EE225">
            <w:pPr>
              <w:rPr>
                <w:rFonts w:eastAsia="方正仿宋简体"/>
                <w:sz w:val="30"/>
              </w:rPr>
            </w:pPr>
          </w:p>
          <w:p w14:paraId="564B3A75">
            <w:pPr>
              <w:rPr>
                <w:rFonts w:eastAsia="方正仿宋简体"/>
                <w:sz w:val="30"/>
              </w:rPr>
            </w:pPr>
          </w:p>
          <w:p w14:paraId="23C8DC5E">
            <w:pPr>
              <w:rPr>
                <w:rFonts w:eastAsia="方正仿宋简体"/>
                <w:sz w:val="30"/>
              </w:rPr>
            </w:pPr>
          </w:p>
          <w:p w14:paraId="3665DA42">
            <w:pPr>
              <w:rPr>
                <w:rFonts w:eastAsia="方正仿宋简体"/>
                <w:sz w:val="30"/>
              </w:rPr>
            </w:pPr>
          </w:p>
          <w:p w14:paraId="64DD6BC5">
            <w:pPr>
              <w:rPr>
                <w:rFonts w:eastAsia="方正仿宋简体"/>
                <w:sz w:val="30"/>
              </w:rPr>
            </w:pPr>
          </w:p>
          <w:p w14:paraId="7F54C965">
            <w:pPr>
              <w:rPr>
                <w:rFonts w:eastAsia="方正仿宋简体"/>
                <w:sz w:val="30"/>
              </w:rPr>
            </w:pPr>
          </w:p>
          <w:p w14:paraId="2D91B279">
            <w:pPr>
              <w:rPr>
                <w:rFonts w:eastAsia="方正仿宋简体"/>
                <w:sz w:val="30"/>
              </w:rPr>
            </w:pPr>
          </w:p>
          <w:p w14:paraId="081A4EE6">
            <w:pPr>
              <w:rPr>
                <w:rFonts w:eastAsia="方正仿宋简体"/>
                <w:sz w:val="30"/>
              </w:rPr>
            </w:pPr>
          </w:p>
          <w:p w14:paraId="760E4ABA">
            <w:pPr>
              <w:rPr>
                <w:rFonts w:eastAsia="方正仿宋简体"/>
                <w:sz w:val="30"/>
              </w:rPr>
            </w:pPr>
          </w:p>
          <w:p w14:paraId="60AB2B9D">
            <w:pPr>
              <w:rPr>
                <w:rFonts w:eastAsia="方正仿宋简体"/>
                <w:sz w:val="30"/>
              </w:rPr>
            </w:pPr>
          </w:p>
          <w:p w14:paraId="3D42F8FA">
            <w:pPr>
              <w:rPr>
                <w:rFonts w:eastAsia="方正仿宋简体"/>
                <w:sz w:val="30"/>
              </w:rPr>
            </w:pPr>
          </w:p>
          <w:p w14:paraId="4BC39C3D">
            <w:pPr>
              <w:rPr>
                <w:rFonts w:eastAsia="方正仿宋简体"/>
                <w:sz w:val="30"/>
              </w:rPr>
            </w:pPr>
          </w:p>
          <w:p w14:paraId="338F4F74">
            <w:pPr>
              <w:rPr>
                <w:rFonts w:eastAsia="方正仿宋简体"/>
                <w:sz w:val="30"/>
              </w:rPr>
            </w:pPr>
          </w:p>
          <w:p w14:paraId="2CF0D376">
            <w:pPr>
              <w:rPr>
                <w:rFonts w:eastAsia="方正仿宋简体"/>
                <w:sz w:val="30"/>
              </w:rPr>
            </w:pPr>
          </w:p>
          <w:p w14:paraId="177B5544">
            <w:pPr>
              <w:rPr>
                <w:rFonts w:eastAsia="方正仿宋简体"/>
                <w:sz w:val="30"/>
              </w:rPr>
            </w:pPr>
          </w:p>
          <w:p w14:paraId="50829A6F">
            <w:pPr>
              <w:rPr>
                <w:rFonts w:eastAsia="方正仿宋简体"/>
                <w:sz w:val="30"/>
              </w:rPr>
            </w:pPr>
          </w:p>
          <w:p w14:paraId="2D3B03E7">
            <w:pPr>
              <w:rPr>
                <w:rFonts w:eastAsia="方正仿宋简体"/>
                <w:sz w:val="30"/>
              </w:rPr>
            </w:pPr>
          </w:p>
          <w:p w14:paraId="239EC0CF">
            <w:pPr>
              <w:rPr>
                <w:rFonts w:eastAsia="方正仿宋简体"/>
                <w:sz w:val="30"/>
              </w:rPr>
            </w:pPr>
          </w:p>
          <w:p w14:paraId="39F49D29">
            <w:pPr>
              <w:rPr>
                <w:rFonts w:eastAsia="方正仿宋简体"/>
                <w:sz w:val="30"/>
              </w:rPr>
            </w:pPr>
          </w:p>
          <w:p w14:paraId="3802FF11">
            <w:pPr>
              <w:rPr>
                <w:rFonts w:eastAsia="方正仿宋简体"/>
                <w:sz w:val="30"/>
              </w:rPr>
            </w:pPr>
          </w:p>
          <w:p w14:paraId="0262FAFA">
            <w:pPr>
              <w:rPr>
                <w:rFonts w:eastAsia="方正仿宋简体"/>
                <w:sz w:val="30"/>
              </w:rPr>
            </w:pPr>
          </w:p>
          <w:p w14:paraId="3EFE165F">
            <w:pPr>
              <w:rPr>
                <w:rFonts w:eastAsia="方正仿宋简体"/>
                <w:sz w:val="30"/>
              </w:rPr>
            </w:pPr>
          </w:p>
        </w:tc>
      </w:tr>
    </w:tbl>
    <w:p w14:paraId="5D9E9460"/>
    <w:tbl>
      <w:tblPr>
        <w:tblStyle w:val="5"/>
        <w:tblpPr w:leftFromText="180" w:rightFromText="180" w:vertAnchor="text" w:horzAnchor="margin" w:tblpY="486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28"/>
        <w:gridCol w:w="398"/>
        <w:gridCol w:w="2126"/>
        <w:gridCol w:w="1076"/>
        <w:gridCol w:w="1800"/>
      </w:tblGrid>
      <w:tr w14:paraId="31689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980" w:type="dxa"/>
            <w:vMerge w:val="restart"/>
            <w:vAlign w:val="center"/>
          </w:tcPr>
          <w:p w14:paraId="6E813E77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研究经费</w:t>
            </w:r>
          </w:p>
          <w:p w14:paraId="374ECDB5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 w14:paraId="30B43FEB">
            <w:pPr>
              <w:ind w:left="-355" w:leftChars="-169" w:firstLine="304" w:firstLineChars="127"/>
              <w:rPr>
                <w:rFonts w:ascii="宋体" w:hAnsi="宋体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5BC2BA0C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14:paraId="2F4B348D">
            <w:pPr>
              <w:rPr>
                <w:rFonts w:ascii="宋体" w:hAnsi="宋体"/>
                <w:sz w:val="24"/>
              </w:rPr>
            </w:pPr>
          </w:p>
        </w:tc>
      </w:tr>
      <w:tr w14:paraId="284F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80" w:type="dxa"/>
            <w:vMerge w:val="continue"/>
            <w:vAlign w:val="center"/>
          </w:tcPr>
          <w:p w14:paraId="430E34B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</w:tcBorders>
            <w:vAlign w:val="center"/>
          </w:tcPr>
          <w:p w14:paraId="6F34D73B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5C2C048B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14:paraId="23DFB772">
            <w:pPr>
              <w:rPr>
                <w:rFonts w:ascii="宋体" w:hAnsi="宋体"/>
                <w:sz w:val="24"/>
              </w:rPr>
            </w:pPr>
          </w:p>
        </w:tc>
      </w:tr>
      <w:tr w14:paraId="38AB8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980" w:type="dxa"/>
            <w:vMerge w:val="continue"/>
            <w:vAlign w:val="center"/>
          </w:tcPr>
          <w:p w14:paraId="2985C035">
            <w:pPr>
              <w:rPr>
                <w:rFonts w:ascii="宋体" w:hAnsi="宋体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0DB6A66D">
            <w:pPr>
              <w:rPr>
                <w:rFonts w:ascii="宋体" w:hAnsi="宋体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2341AC05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586D7771">
            <w:pPr>
              <w:rPr>
                <w:rFonts w:ascii="宋体" w:hAnsi="宋体"/>
                <w:sz w:val="28"/>
              </w:rPr>
            </w:pPr>
          </w:p>
        </w:tc>
      </w:tr>
      <w:tr w14:paraId="3EB7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980" w:type="dxa"/>
            <w:vAlign w:val="center"/>
          </w:tcPr>
          <w:p w14:paraId="558A8449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 w14:paraId="2664B885">
            <w:pPr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047DC00D">
            <w:pPr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 w14:paraId="05421879">
            <w:pPr>
              <w:rPr>
                <w:rFonts w:ascii="宋体" w:hAnsi="宋体"/>
                <w:sz w:val="28"/>
              </w:rPr>
            </w:pPr>
          </w:p>
        </w:tc>
      </w:tr>
      <w:tr w14:paraId="781C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exact"/>
        </w:trPr>
        <w:tc>
          <w:tcPr>
            <w:tcW w:w="1980" w:type="dxa"/>
            <w:tcBorders>
              <w:top w:val="nil"/>
              <w:bottom w:val="single" w:color="auto" w:sz="4" w:space="0"/>
            </w:tcBorders>
            <w:vAlign w:val="center"/>
          </w:tcPr>
          <w:p w14:paraId="6B2C9525">
            <w:pPr>
              <w:spacing w:line="380" w:lineRule="exact"/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vAlign w:val="center"/>
          </w:tcPr>
          <w:p w14:paraId="1A9B287A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3F522E35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6EB6EC61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0C00635C">
            <w:pPr>
              <w:spacing w:line="420" w:lineRule="exact"/>
              <w:rPr>
                <w:rFonts w:ascii="宋体" w:hAnsi="宋体"/>
                <w:sz w:val="28"/>
              </w:rPr>
            </w:pPr>
            <w:r>
              <w:rPr>
                <w:rFonts w:ascii="宋体" w:hAnsi="宋体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color="auto" w:sz="4" w:space="0"/>
            </w:tcBorders>
            <w:vAlign w:val="center"/>
          </w:tcPr>
          <w:p w14:paraId="436B61B6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1C9B998A">
            <w:pPr>
              <w:spacing w:line="420" w:lineRule="exact"/>
              <w:rPr>
                <w:rFonts w:ascii="宋体" w:hAnsi="宋体"/>
                <w:sz w:val="28"/>
              </w:rPr>
            </w:pPr>
          </w:p>
          <w:p w14:paraId="4BA952BC">
            <w:pPr>
              <w:spacing w:line="420" w:lineRule="exact"/>
              <w:rPr>
                <w:rFonts w:ascii="宋体" w:hAnsi="宋体"/>
                <w:sz w:val="28"/>
              </w:rPr>
            </w:pPr>
          </w:p>
        </w:tc>
      </w:tr>
    </w:tbl>
    <w:p w14:paraId="47353915">
      <w:pPr>
        <w:rPr>
          <w:vanish/>
        </w:rPr>
      </w:pPr>
    </w:p>
    <w:tbl>
      <w:tblPr>
        <w:tblStyle w:val="5"/>
        <w:tblW w:w="91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 w14:paraId="17B9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0" w:hRule="atLeast"/>
        </w:trPr>
        <w:tc>
          <w:tcPr>
            <w:tcW w:w="9113" w:type="dxa"/>
          </w:tcPr>
          <w:p w14:paraId="774DD61A">
            <w:pPr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研究</w:t>
            </w:r>
            <w:r>
              <w:rPr>
                <w:rFonts w:ascii="仿宋_GB2312" w:hAnsi="宋体" w:eastAsia="仿宋_GB2312"/>
                <w:sz w:val="30"/>
              </w:rPr>
              <w:t>成果精粹</w:t>
            </w:r>
            <w:r>
              <w:rPr>
                <w:rFonts w:hint="eastAsia" w:ascii="仿宋_GB2312" w:hAnsi="宋体" w:eastAsia="仿宋_GB2312"/>
                <w:sz w:val="30"/>
              </w:rPr>
              <w:t>（内容体现较高的理论含量和实践价值；分析深入透彻，言之有物，持之有据；充分运用新数据、新案例；观点鲜明，逻辑缜密，条理清晰，结构合理，文风朴实，语言精炼；所提建议务实管用、科学可行，注重建设性，富有启发性；不存在知识产权争议；3000字左右）</w:t>
            </w:r>
          </w:p>
          <w:p w14:paraId="7079E70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【注</w:t>
            </w:r>
            <w:r>
              <w:rPr>
                <w:rFonts w:ascii="仿宋_GB2312" w:eastAsia="仿宋_GB2312"/>
                <w:sz w:val="30"/>
                <w:szCs w:val="30"/>
              </w:rPr>
              <w:t>：</w:t>
            </w:r>
            <w:r>
              <w:rPr>
                <w:rFonts w:hint="eastAsia" w:ascii="仿宋_GB2312" w:eastAsia="仿宋_GB2312"/>
                <w:sz w:val="30"/>
                <w:szCs w:val="30"/>
              </w:rPr>
              <w:t>本部分</w:t>
            </w:r>
            <w:r>
              <w:rPr>
                <w:rFonts w:ascii="仿宋_GB2312" w:eastAsia="仿宋_GB2312"/>
                <w:sz w:val="30"/>
                <w:szCs w:val="30"/>
              </w:rPr>
              <w:t>内容</w:t>
            </w:r>
            <w:r>
              <w:rPr>
                <w:rFonts w:hint="eastAsia" w:ascii="仿宋_GB2312" w:eastAsia="仿宋_GB2312"/>
                <w:sz w:val="30"/>
                <w:szCs w:val="30"/>
              </w:rPr>
              <w:t>将与</w:t>
            </w:r>
            <w:r>
              <w:rPr>
                <w:rFonts w:ascii="仿宋_GB2312" w:eastAsia="仿宋_GB2312"/>
                <w:sz w:val="30"/>
                <w:szCs w:val="30"/>
              </w:rPr>
              <w:t>课题</w:t>
            </w:r>
            <w:r>
              <w:rPr>
                <w:rFonts w:hint="eastAsia" w:ascii="仿宋_GB2312" w:eastAsia="仿宋_GB2312"/>
                <w:sz w:val="30"/>
                <w:szCs w:val="30"/>
              </w:rPr>
              <w:t>信息</w:t>
            </w:r>
            <w:r>
              <w:rPr>
                <w:rFonts w:ascii="仿宋_GB2312" w:eastAsia="仿宋_GB2312"/>
                <w:sz w:val="30"/>
                <w:szCs w:val="30"/>
              </w:rPr>
              <w:t>（</w:t>
            </w:r>
            <w:r>
              <w:rPr>
                <w:rFonts w:hint="eastAsia" w:ascii="仿宋_GB2312" w:eastAsia="仿宋_GB2312"/>
                <w:sz w:val="30"/>
                <w:szCs w:val="30"/>
              </w:rPr>
              <w:t>包括课题</w:t>
            </w:r>
            <w:r>
              <w:rPr>
                <w:rFonts w:ascii="仿宋_GB2312" w:eastAsia="仿宋_GB2312"/>
                <w:sz w:val="30"/>
                <w:szCs w:val="30"/>
              </w:rPr>
              <w:t>名称、</w:t>
            </w:r>
            <w:r>
              <w:rPr>
                <w:rFonts w:hint="eastAsia" w:ascii="仿宋_GB2312" w:eastAsia="仿宋_GB2312"/>
                <w:sz w:val="30"/>
                <w:szCs w:val="30"/>
              </w:rPr>
              <w:t>课题主持人及主要</w:t>
            </w:r>
            <w:r>
              <w:rPr>
                <w:rFonts w:ascii="仿宋_GB2312" w:eastAsia="仿宋_GB2312"/>
                <w:sz w:val="30"/>
                <w:szCs w:val="30"/>
              </w:rPr>
              <w:t>成员</w:t>
            </w:r>
            <w:r>
              <w:rPr>
                <w:rFonts w:hint="eastAsia" w:ascii="仿宋_GB2312" w:eastAsia="仿宋_GB2312"/>
                <w:sz w:val="30"/>
                <w:szCs w:val="30"/>
              </w:rPr>
              <w:t>等</w:t>
            </w:r>
            <w:r>
              <w:rPr>
                <w:rFonts w:ascii="仿宋_GB2312" w:eastAsia="仿宋_GB2312"/>
                <w:sz w:val="30"/>
                <w:szCs w:val="30"/>
              </w:rPr>
              <w:t>）</w:t>
            </w:r>
            <w:r>
              <w:rPr>
                <w:rFonts w:hint="eastAsia" w:ascii="仿宋_GB2312" w:eastAsia="仿宋_GB2312"/>
                <w:sz w:val="30"/>
                <w:szCs w:val="30"/>
              </w:rPr>
              <w:t>一同</w:t>
            </w:r>
            <w:r>
              <w:rPr>
                <w:rFonts w:ascii="仿宋_GB2312" w:eastAsia="仿宋_GB2312"/>
                <w:sz w:val="30"/>
                <w:szCs w:val="30"/>
              </w:rPr>
              <w:t>在学会网站</w:t>
            </w:r>
            <w:r>
              <w:rPr>
                <w:rFonts w:hint="eastAsia" w:ascii="仿宋_GB2312" w:eastAsia="仿宋_GB2312"/>
                <w:sz w:val="30"/>
                <w:szCs w:val="30"/>
              </w:rPr>
              <w:t>予以</w:t>
            </w:r>
            <w:r>
              <w:rPr>
                <w:rFonts w:ascii="仿宋_GB2312" w:eastAsia="仿宋_GB2312"/>
                <w:sz w:val="30"/>
                <w:szCs w:val="30"/>
              </w:rPr>
              <w:t>公开</w:t>
            </w:r>
            <w:r>
              <w:rPr>
                <w:rFonts w:hint="eastAsia" w:ascii="仿宋_GB2312" w:eastAsia="仿宋_GB2312"/>
                <w:sz w:val="30"/>
                <w:szCs w:val="30"/>
              </w:rPr>
              <w:t>发布】</w:t>
            </w:r>
          </w:p>
          <w:p w14:paraId="115A6D3A">
            <w:pPr>
              <w:rPr>
                <w:rFonts w:hint="eastAsia" w:ascii="宋体" w:hAnsi="宋体" w:eastAsiaTheme="minorEastAsia"/>
                <w:sz w:val="32"/>
                <w:lang w:eastAsia="zh-CN"/>
              </w:rPr>
            </w:pPr>
          </w:p>
        </w:tc>
      </w:tr>
      <w:tr w14:paraId="30E3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13" w:type="dxa"/>
            <w:vAlign w:val="center"/>
          </w:tcPr>
          <w:p w14:paraId="55C89C74">
            <w:pPr>
              <w:ind w:firstLine="2880" w:firstLineChars="900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专  家  组  意  见</w:t>
            </w:r>
          </w:p>
        </w:tc>
      </w:tr>
      <w:tr w14:paraId="7675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</w:trPr>
        <w:tc>
          <w:tcPr>
            <w:tcW w:w="9113" w:type="dxa"/>
          </w:tcPr>
          <w:p w14:paraId="1BF45F65">
            <w:pPr>
              <w:rPr>
                <w:rFonts w:eastAsia="方正仿宋简体"/>
                <w:sz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（注：专家组</w:t>
            </w:r>
            <w:r>
              <w:rPr>
                <w:rFonts w:hint="eastAsia" w:ascii="仿宋_GB2312" w:eastAsia="仿宋_GB2312"/>
                <w:bCs/>
                <w:sz w:val="30"/>
                <w:szCs w:val="30"/>
              </w:rPr>
              <w:t>成员应具备高级职称，一般为5人，校外专家至少1人。）</w:t>
            </w:r>
          </w:p>
          <w:p w14:paraId="096E3285">
            <w:pPr>
              <w:rPr>
                <w:rFonts w:eastAsia="方正仿宋简体"/>
                <w:sz w:val="30"/>
              </w:rPr>
            </w:pPr>
          </w:p>
          <w:p w14:paraId="312FB78E">
            <w:pPr>
              <w:rPr>
                <w:rFonts w:eastAsia="方正仿宋简体"/>
                <w:sz w:val="30"/>
              </w:rPr>
            </w:pPr>
          </w:p>
          <w:p w14:paraId="04DB2791">
            <w:pPr>
              <w:rPr>
                <w:rFonts w:eastAsia="方正仿宋简体"/>
                <w:sz w:val="30"/>
              </w:rPr>
            </w:pPr>
          </w:p>
          <w:p w14:paraId="691760B3">
            <w:pPr>
              <w:rPr>
                <w:rFonts w:eastAsia="方正仿宋简体"/>
                <w:sz w:val="30"/>
              </w:rPr>
            </w:pPr>
          </w:p>
          <w:p w14:paraId="41AEC23B">
            <w:pPr>
              <w:rPr>
                <w:rFonts w:eastAsia="方正仿宋简体"/>
                <w:sz w:val="30"/>
              </w:rPr>
            </w:pPr>
          </w:p>
          <w:p w14:paraId="4736273B">
            <w:pPr>
              <w:rPr>
                <w:rFonts w:eastAsia="方正仿宋简体"/>
                <w:sz w:val="30"/>
              </w:rPr>
            </w:pPr>
          </w:p>
          <w:p w14:paraId="7AB60A57">
            <w:pPr>
              <w:rPr>
                <w:rFonts w:eastAsia="方正仿宋简体"/>
                <w:sz w:val="30"/>
              </w:rPr>
            </w:pPr>
          </w:p>
          <w:p w14:paraId="6CE235C9">
            <w:pPr>
              <w:rPr>
                <w:rFonts w:eastAsia="方正仿宋简体"/>
                <w:sz w:val="30"/>
              </w:rPr>
            </w:pPr>
          </w:p>
          <w:p w14:paraId="1E8E6935">
            <w:pPr>
              <w:rPr>
                <w:rFonts w:eastAsia="方正仿宋简体"/>
                <w:sz w:val="30"/>
              </w:rPr>
            </w:pPr>
          </w:p>
          <w:p w14:paraId="5332A608">
            <w:pPr>
              <w:rPr>
                <w:rFonts w:eastAsia="方正仿宋简体"/>
                <w:sz w:val="30"/>
              </w:rPr>
            </w:pP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"/>
              <w:gridCol w:w="1843"/>
              <w:gridCol w:w="2693"/>
              <w:gridCol w:w="1708"/>
              <w:gridCol w:w="1777"/>
            </w:tblGrid>
            <w:tr w14:paraId="0B90F4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882" w:type="dxa"/>
                  <w:gridSpan w:val="5"/>
                </w:tcPr>
                <w:p w14:paraId="34DB4561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专家组成员名单</w:t>
                  </w:r>
                </w:p>
              </w:tc>
            </w:tr>
            <w:tr w14:paraId="3567E4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65EF5F17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1843" w:type="dxa"/>
                </w:tcPr>
                <w:p w14:paraId="6E05CE76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姓名</w:t>
                  </w:r>
                </w:p>
              </w:tc>
              <w:tc>
                <w:tcPr>
                  <w:tcW w:w="2693" w:type="dxa"/>
                </w:tcPr>
                <w:p w14:paraId="4D6767C9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单位</w:t>
                  </w:r>
                </w:p>
              </w:tc>
              <w:tc>
                <w:tcPr>
                  <w:tcW w:w="1708" w:type="dxa"/>
                </w:tcPr>
                <w:p w14:paraId="5CFAB0FD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职务/职称</w:t>
                  </w:r>
                </w:p>
              </w:tc>
              <w:tc>
                <w:tcPr>
                  <w:tcW w:w="1777" w:type="dxa"/>
                </w:tcPr>
                <w:p w14:paraId="2C068429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签字</w:t>
                  </w:r>
                </w:p>
              </w:tc>
            </w:tr>
            <w:tr w14:paraId="13967F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43C2B038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2FD77A47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13E9834A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487C7352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36F39ECF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5059ED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44A5C2F9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09446E6C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7C13034A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27528E44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1787CFF5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50F168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4F1D260A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3620C58F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6C73F3C9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7B474D96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39CA9777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34F418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1A49E5C2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14:paraId="652F4EB1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1514B693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30191E3E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2745CB85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  <w:tr w14:paraId="5A2482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229339BE">
                  <w:pPr>
                    <w:jc w:val="center"/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  <w:r>
                    <w:rPr>
                      <w:rFonts w:hint="eastAsia" w:ascii="宋体" w:hAnsi="宋体" w:eastAsia="宋体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4C65E5D8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0D955AB8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553A9405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21AA6A6C">
                  <w:pPr>
                    <w:rPr>
                      <w:rFonts w:hint="eastAsia" w:ascii="宋体" w:hAnsi="宋体" w:eastAsia="宋体"/>
                      <w:sz w:val="30"/>
                      <w:szCs w:val="30"/>
                    </w:rPr>
                  </w:pPr>
                </w:p>
              </w:tc>
            </w:tr>
          </w:tbl>
          <w:p w14:paraId="354D3BA0">
            <w:pPr>
              <w:rPr>
                <w:rFonts w:ascii="宋体" w:hAnsi="宋体"/>
                <w:sz w:val="30"/>
              </w:rPr>
            </w:pPr>
          </w:p>
        </w:tc>
      </w:tr>
    </w:tbl>
    <w:p w14:paraId="2C654268">
      <w:pPr>
        <w:widowControl/>
        <w:jc w:val="left"/>
      </w:pPr>
      <w:r>
        <w:br w:type="page"/>
      </w:r>
    </w:p>
    <w:tbl>
      <w:tblPr>
        <w:tblStyle w:val="5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66A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  <w:vAlign w:val="center"/>
          </w:tcPr>
          <w:p w14:paraId="5EBB1808"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 目 主 持 单 位 意 见</w:t>
            </w:r>
          </w:p>
        </w:tc>
      </w:tr>
      <w:tr w14:paraId="2216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</w:trPr>
        <w:tc>
          <w:tcPr>
            <w:tcW w:w="9000" w:type="dxa"/>
            <w:vAlign w:val="center"/>
          </w:tcPr>
          <w:p w14:paraId="449E50F0">
            <w:pPr>
              <w:rPr>
                <w:rFonts w:ascii="宋体" w:hAnsi="宋体"/>
                <w:sz w:val="30"/>
                <w:szCs w:val="30"/>
              </w:rPr>
            </w:pPr>
          </w:p>
          <w:p w14:paraId="1A5D643C">
            <w:pPr>
              <w:rPr>
                <w:rFonts w:ascii="宋体" w:hAnsi="宋体"/>
                <w:sz w:val="30"/>
                <w:szCs w:val="30"/>
              </w:rPr>
            </w:pPr>
          </w:p>
          <w:p w14:paraId="7E39BC49">
            <w:pPr>
              <w:rPr>
                <w:rFonts w:ascii="宋体" w:hAnsi="宋体"/>
                <w:sz w:val="30"/>
                <w:szCs w:val="30"/>
              </w:rPr>
            </w:pPr>
          </w:p>
          <w:p w14:paraId="24E47C34">
            <w:pPr>
              <w:rPr>
                <w:rFonts w:ascii="宋体" w:hAnsi="宋体"/>
                <w:sz w:val="30"/>
                <w:szCs w:val="30"/>
              </w:rPr>
            </w:pPr>
          </w:p>
          <w:p w14:paraId="38680D84">
            <w:pPr>
              <w:rPr>
                <w:rFonts w:ascii="宋体" w:hAnsi="宋体"/>
                <w:sz w:val="30"/>
                <w:szCs w:val="30"/>
              </w:rPr>
            </w:pPr>
          </w:p>
          <w:p w14:paraId="64D3F52C">
            <w:pPr>
              <w:rPr>
                <w:rFonts w:ascii="宋体" w:hAnsi="宋体"/>
                <w:sz w:val="30"/>
                <w:szCs w:val="30"/>
              </w:rPr>
            </w:pPr>
          </w:p>
          <w:p w14:paraId="5D284DE7">
            <w:pPr>
              <w:rPr>
                <w:rFonts w:ascii="宋体" w:hAnsi="宋体"/>
                <w:sz w:val="30"/>
                <w:szCs w:val="30"/>
              </w:rPr>
            </w:pPr>
          </w:p>
          <w:p w14:paraId="4EC11855">
            <w:pPr>
              <w:rPr>
                <w:rFonts w:ascii="宋体" w:hAnsi="宋体"/>
                <w:sz w:val="30"/>
                <w:szCs w:val="30"/>
              </w:rPr>
            </w:pPr>
          </w:p>
          <w:p w14:paraId="6FD57652">
            <w:pPr>
              <w:spacing w:before="156" w:beforeLines="50"/>
              <w:ind w:firstLine="2952" w:firstLineChars="984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单位负责人签字：        （公章）</w:t>
            </w:r>
          </w:p>
          <w:p w14:paraId="7A92D8C9">
            <w:pPr>
              <w:spacing w:after="156" w:afterLines="5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年    月    日</w:t>
            </w:r>
          </w:p>
        </w:tc>
      </w:tr>
      <w:tr w14:paraId="41F1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</w:tcPr>
          <w:p w14:paraId="1F420CC4">
            <w:pPr>
              <w:tabs>
                <w:tab w:val="left" w:pos="3125"/>
              </w:tabs>
              <w:ind w:left="5775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ab/>
            </w:r>
            <w:r>
              <w:rPr>
                <w:rFonts w:hint="eastAsia" w:ascii="宋体" w:hAnsi="宋体"/>
                <w:sz w:val="30"/>
                <w:szCs w:val="30"/>
              </w:rPr>
              <w:t>项 目 主 管 部 门 意 见</w:t>
            </w:r>
          </w:p>
        </w:tc>
      </w:tr>
      <w:tr w14:paraId="3DB6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9000" w:type="dxa"/>
          </w:tcPr>
          <w:p w14:paraId="5C7091A6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1FD202AD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4DF41E1A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66A58E86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4CB3E48B">
            <w:pPr>
              <w:ind w:firstLine="72" w:firstLineChars="24"/>
              <w:rPr>
                <w:rFonts w:ascii="宋体" w:hAnsi="宋体"/>
                <w:sz w:val="30"/>
              </w:rPr>
            </w:pPr>
          </w:p>
          <w:p w14:paraId="2FB9ADFD">
            <w:pPr>
              <w:ind w:firstLine="2400" w:firstLineChars="800"/>
              <w:rPr>
                <w:rFonts w:ascii="宋体" w:hAnsi="宋体"/>
                <w:sz w:val="30"/>
              </w:rPr>
            </w:pPr>
            <w:r>
              <w:rPr>
                <w:rFonts w:hint="eastAsia" w:ascii="宋体" w:hAnsi="宋体"/>
                <w:sz w:val="30"/>
              </w:rPr>
              <w:t>江苏省</w:t>
            </w:r>
            <w:r>
              <w:rPr>
                <w:rFonts w:ascii="宋体" w:hAnsi="宋体"/>
                <w:sz w:val="30"/>
              </w:rPr>
              <w:t>高等</w:t>
            </w:r>
            <w:r>
              <w:rPr>
                <w:rFonts w:hint="eastAsia" w:ascii="宋体" w:hAnsi="宋体"/>
                <w:sz w:val="30"/>
              </w:rPr>
              <w:t>教育学会负责人签字：     （公章）</w:t>
            </w:r>
          </w:p>
          <w:p w14:paraId="2FC41BCF">
            <w:pPr>
              <w:tabs>
                <w:tab w:val="left" w:pos="6012"/>
              </w:tabs>
              <w:ind w:left="5472" w:hanging="608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30"/>
              </w:rPr>
              <w:t xml:space="preserve">                                            年    月    日</w:t>
            </w:r>
          </w:p>
        </w:tc>
      </w:tr>
    </w:tbl>
    <w:p w14:paraId="4809E304"/>
    <w:p w14:paraId="523ABAC8">
      <w:pPr>
        <w:spacing w:line="560" w:lineRule="exact"/>
        <w:jc w:val="center"/>
      </w:pPr>
    </w:p>
    <w:p w14:paraId="3A92EFB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2A1A055-66A0-4A09-B20C-D0AB17B88EB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DEEE039-3830-4C4E-BB37-E001851978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D16CBE5-EC98-4A9B-A821-825DDC80027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C4EDFB4-F4A8-4305-AB07-ADB05A33319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E093F336-EA71-4B96-9E37-0156F08BB3AD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6" w:fontKey="{249CB152-0130-4B4E-93BC-C8D4348D481A}"/>
  </w:font>
  <w:font w:name="方正仿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7" w:fontKey="{6D92EA78-1DAD-4439-B04A-670FFCCA106F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6AF09A78-3012-458F-B2BA-BBB3D95D18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90881137"/>
      <w:docPartObj>
        <w:docPartGallery w:val="autotext"/>
      </w:docPartObj>
    </w:sdtPr>
    <w:sdtContent>
      <w:p w14:paraId="3B2E1C3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41249B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ZmIwZTBjY2Y4ZDg0ODQxZGY3ODdjYjljZDNmYWIifQ=="/>
  </w:docVars>
  <w:rsids>
    <w:rsidRoot w:val="00104F6F"/>
    <w:rsid w:val="00022524"/>
    <w:rsid w:val="00046A25"/>
    <w:rsid w:val="000F4DE3"/>
    <w:rsid w:val="00104F6F"/>
    <w:rsid w:val="001D4816"/>
    <w:rsid w:val="00200516"/>
    <w:rsid w:val="0021211E"/>
    <w:rsid w:val="00250114"/>
    <w:rsid w:val="00253F7E"/>
    <w:rsid w:val="002F4AF6"/>
    <w:rsid w:val="003152BE"/>
    <w:rsid w:val="003D2BE6"/>
    <w:rsid w:val="003E5F96"/>
    <w:rsid w:val="003F2886"/>
    <w:rsid w:val="00410B9D"/>
    <w:rsid w:val="0045070C"/>
    <w:rsid w:val="004659C6"/>
    <w:rsid w:val="004859F1"/>
    <w:rsid w:val="004D581C"/>
    <w:rsid w:val="0056121B"/>
    <w:rsid w:val="005E373D"/>
    <w:rsid w:val="0065691E"/>
    <w:rsid w:val="006937AA"/>
    <w:rsid w:val="006C5E8E"/>
    <w:rsid w:val="006F0981"/>
    <w:rsid w:val="00722197"/>
    <w:rsid w:val="0081480E"/>
    <w:rsid w:val="00856407"/>
    <w:rsid w:val="00880175"/>
    <w:rsid w:val="009452A7"/>
    <w:rsid w:val="009503B3"/>
    <w:rsid w:val="00A85504"/>
    <w:rsid w:val="00A87169"/>
    <w:rsid w:val="00AA589D"/>
    <w:rsid w:val="00B10026"/>
    <w:rsid w:val="00BB62DD"/>
    <w:rsid w:val="00C15906"/>
    <w:rsid w:val="00C9418B"/>
    <w:rsid w:val="00CB12D1"/>
    <w:rsid w:val="00D324ED"/>
    <w:rsid w:val="00D36885"/>
    <w:rsid w:val="00E40593"/>
    <w:rsid w:val="00F5497D"/>
    <w:rsid w:val="04702AC0"/>
    <w:rsid w:val="05245B61"/>
    <w:rsid w:val="053E0EA6"/>
    <w:rsid w:val="1BDC51BC"/>
    <w:rsid w:val="1E96610F"/>
    <w:rsid w:val="22382A4E"/>
    <w:rsid w:val="4A8F415F"/>
    <w:rsid w:val="553E61CC"/>
    <w:rsid w:val="5DB75386"/>
    <w:rsid w:val="63002F15"/>
    <w:rsid w:val="6DEC65C0"/>
    <w:rsid w:val="6EA70A56"/>
    <w:rsid w:val="714F7F13"/>
    <w:rsid w:val="777A0ACF"/>
    <w:rsid w:val="7D5D3683"/>
    <w:rsid w:val="7E6F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 w:line="312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839</Words>
  <Characters>924</Characters>
  <Lines>10</Lines>
  <Paragraphs>2</Paragraphs>
  <TotalTime>1</TotalTime>
  <ScaleCrop>false</ScaleCrop>
  <LinksUpToDate>false</LinksUpToDate>
  <CharactersWithSpaces>1200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2021-09-24T06:34:00Z</dcterms:created>
  <dc:creator>rong</dc:creator>
  <cp:lastModifiedBy>jianglu</cp:lastModifiedBy>
  <dcterms:modified xsi:type="dcterms:W3CDTF">2025-12-18T06:48:54Z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1657E09A8ACE476899097AAAE84EA612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