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8" w:rsidRPr="00387911" w:rsidRDefault="005A27F8" w:rsidP="005A27F8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 w:rsidRPr="00387911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5A27F8" w:rsidRPr="00387911" w:rsidRDefault="005A27F8" w:rsidP="005A27F8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387911">
        <w:rPr>
          <w:rFonts w:ascii="方正小标宋简体" w:eastAsia="方正小标宋简体" w:hint="eastAsia"/>
          <w:sz w:val="36"/>
          <w:szCs w:val="44"/>
        </w:rPr>
        <w:t>各校</w:t>
      </w:r>
      <w:r w:rsidRPr="00387911">
        <w:rPr>
          <w:rFonts w:ascii="方正小标宋简体" w:eastAsia="方正小标宋简体"/>
          <w:sz w:val="36"/>
          <w:szCs w:val="44"/>
        </w:rPr>
        <w:t>申报限额</w:t>
      </w:r>
    </w:p>
    <w:p w:rsidR="005A27F8" w:rsidRDefault="005A27F8" w:rsidP="005A27F8">
      <w:pPr>
        <w:jc w:val="left"/>
        <w:rPr>
          <w:rFonts w:ascii="仿宋" w:eastAsia="仿宋" w:hAnsi="仿宋"/>
          <w:sz w:val="24"/>
        </w:rPr>
      </w:pPr>
      <w:r w:rsidRPr="00387911">
        <w:rPr>
          <w:rFonts w:ascii="仿宋" w:eastAsia="仿宋" w:hAnsi="仿宋" w:hint="eastAsia"/>
          <w:sz w:val="24"/>
        </w:rPr>
        <w:t>注</w:t>
      </w:r>
      <w:r w:rsidRPr="00387911">
        <w:rPr>
          <w:rFonts w:ascii="仿宋" w:eastAsia="仿宋" w:hAnsi="仿宋"/>
          <w:sz w:val="24"/>
        </w:rPr>
        <w:t>：按</w:t>
      </w:r>
      <w:r>
        <w:rPr>
          <w:rFonts w:ascii="仿宋" w:eastAsia="仿宋" w:hAnsi="仿宋" w:hint="eastAsia"/>
          <w:sz w:val="24"/>
        </w:rPr>
        <w:t>学校</w:t>
      </w:r>
      <w:r w:rsidRPr="00387911">
        <w:rPr>
          <w:rFonts w:ascii="仿宋" w:eastAsia="仿宋" w:hAnsi="仿宋"/>
          <w:sz w:val="24"/>
        </w:rPr>
        <w:t>类型</w:t>
      </w:r>
      <w:r w:rsidRPr="00387911">
        <w:rPr>
          <w:rFonts w:ascii="仿宋" w:eastAsia="仿宋" w:hAnsi="仿宋" w:hint="eastAsia"/>
          <w:sz w:val="24"/>
        </w:rPr>
        <w:t>以及拼音</w:t>
      </w:r>
      <w:r w:rsidRPr="00387911">
        <w:rPr>
          <w:rFonts w:ascii="仿宋" w:eastAsia="仿宋" w:hAnsi="仿宋"/>
          <w:sz w:val="24"/>
        </w:rPr>
        <w:t>排序，</w:t>
      </w:r>
      <w:r w:rsidRPr="00387911">
        <w:rPr>
          <w:rFonts w:ascii="仿宋" w:eastAsia="仿宋" w:hAnsi="仿宋" w:hint="eastAsia"/>
          <w:sz w:val="24"/>
        </w:rPr>
        <w:t>排名不分</w:t>
      </w:r>
      <w:r w:rsidRPr="00387911">
        <w:rPr>
          <w:rFonts w:ascii="仿宋" w:eastAsia="仿宋" w:hAnsi="仿宋"/>
          <w:sz w:val="24"/>
        </w:rPr>
        <w:t>先后</w:t>
      </w:r>
      <w:r w:rsidRPr="00387911">
        <w:rPr>
          <w:rFonts w:ascii="仿宋" w:eastAsia="仿宋" w:hAnsi="仿宋" w:hint="eastAsia"/>
          <w:sz w:val="24"/>
        </w:rPr>
        <w:t>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5"/>
        <w:gridCol w:w="5628"/>
        <w:gridCol w:w="1843"/>
      </w:tblGrid>
      <w:tr w:rsidR="005A27F8" w:rsidRPr="003618A2" w:rsidTr="00543BDF">
        <w:trPr>
          <w:trHeight w:val="271"/>
        </w:trPr>
        <w:tc>
          <w:tcPr>
            <w:tcW w:w="497" w:type="pct"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392" w:type="pct"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3618A2">
              <w:rPr>
                <w:rFonts w:ascii="宋体" w:hAnsi="宋体" w:cs="宋体" w:hint="eastAsia"/>
                <w:b/>
                <w:szCs w:val="21"/>
              </w:rPr>
              <w:t>学校名称</w:t>
            </w:r>
          </w:p>
        </w:tc>
        <w:tc>
          <w:tcPr>
            <w:tcW w:w="1111" w:type="pct"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申报限额数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常熟理工学院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东南大学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17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淮阴工学院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17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江苏第二师范学院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江苏海洋大学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江苏警官学院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江苏科技大学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江苏理工学院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昆山杜克大学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南京理工大学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南京森林警察学院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南京审计大学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南京特殊教育师范学院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南京体育学院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南京中医药大学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苏州城市学院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苏州科技大学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10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泰州学院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西交利物浦大学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宿迁学院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徐州工程学院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徐州医科大学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盐城师范学院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53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54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55</w:t>
            </w:r>
          </w:p>
        </w:tc>
        <w:tc>
          <w:tcPr>
            <w:tcW w:w="3392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中国药科大学</w:t>
            </w:r>
          </w:p>
        </w:tc>
        <w:tc>
          <w:tcPr>
            <w:tcW w:w="1111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59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常州工业职业技术学院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硅湖职业技术学院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建东职业技术学院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江海职业技术学院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江南影视艺术职业学院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江苏安全技术职业学院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江苏财会职业学院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江苏财经职业技术学院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江苏城市职业学院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69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江苏城乡建设职业学院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江苏电子信息职业学院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江苏工程职业技术学院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江苏海事职业技术学院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江苏航空职业技术学院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江苏航运职业技术学院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江苏护理职业学院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江苏建筑职业技术学院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江苏旅游职业学院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79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江苏农林职业技术学院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江苏农牧科技职业学院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81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江苏食品药品职业技术学院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江苏卫生健康职业学院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江苏信息职业技术学院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江苏医药职业学院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江阴职业技术学院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金肯职业技术学院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金山职业技术学院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89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九州职业技术学院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昆山登云科技职业学院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连云港师范高等专科学校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连云港职业技术学院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明达职业技术学院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南京城市职业学院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南京机电职业技术学院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南京交通职业技术学院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99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南京旅游职业学院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南京铁道职业技术学院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南京信息职业技术学院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南通科技职业学院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南通师范高等专科学校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南通职业大学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沙洲职业工学院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苏州百年职业学院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苏州高博软件技术职业学院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109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苏州工业园区服务外包职业学院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苏州工业园区职业技术学院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苏州工业职业技术学院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苏州健雄职业技术学院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苏州农业职业技术学院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苏州市职业大学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苏州托普信息职业技术学院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苏州卫生职业技术学院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119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苏州信息职业技术学院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苏州幼儿师范高等专科学校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太湖创意职业技术学院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泰州职业技术学院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无锡城市职业技术学院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124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无锡科技职业学院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无锡南洋职业技术学院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无锡商业职业技术学院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129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宿迁泽达职业技术学院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宿迁职业技术学院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徐州工业职业技术学院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徐州生物工程职业技术学院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徐州幼儿师范高等专科学校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炎黄职业技术学院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135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盐城工业职业技术学院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136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盐城幼儿师范高等专科学校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137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扬州工业职业技术学院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138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扬州市职业大学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139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扬州中瑞酒店职业学院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140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应天职业技术学院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141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镇江市高等专科学校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</w:tr>
      <w:tr w:rsidR="005A27F8" w:rsidRPr="003618A2" w:rsidTr="00543BDF">
        <w:trPr>
          <w:trHeight w:val="300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142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正德职业技术学院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143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钟山职业技术学院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</w:tr>
      <w:tr w:rsidR="005A27F8" w:rsidRPr="003618A2" w:rsidTr="00543BDF">
        <w:trPr>
          <w:trHeight w:val="285"/>
        </w:trPr>
        <w:tc>
          <w:tcPr>
            <w:tcW w:w="497" w:type="pct"/>
            <w:noWrap/>
            <w:hideMark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color w:val="000000"/>
                <w:szCs w:val="21"/>
              </w:rPr>
              <w:t>144</w:t>
            </w:r>
          </w:p>
        </w:tc>
        <w:tc>
          <w:tcPr>
            <w:tcW w:w="3392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18A2">
              <w:rPr>
                <w:rFonts w:ascii="宋体" w:hAnsi="宋体" w:cs="宋体" w:hint="eastAsia"/>
                <w:szCs w:val="21"/>
              </w:rPr>
              <w:t>省高校教学管理研究会教材管理工作委员会</w:t>
            </w:r>
          </w:p>
        </w:tc>
        <w:tc>
          <w:tcPr>
            <w:tcW w:w="1111" w:type="pct"/>
            <w:noWrap/>
          </w:tcPr>
          <w:p w:rsidR="005A27F8" w:rsidRPr="003618A2" w:rsidRDefault="005A27F8" w:rsidP="00543BDF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618A2"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</w:p>
        </w:tc>
      </w:tr>
    </w:tbl>
    <w:p w:rsidR="005A27F8" w:rsidRPr="00387911" w:rsidRDefault="005A27F8" w:rsidP="005A27F8">
      <w:pPr>
        <w:jc w:val="left"/>
        <w:rPr>
          <w:rFonts w:ascii="仿宋" w:eastAsia="仿宋" w:hAnsi="仿宋"/>
          <w:sz w:val="24"/>
        </w:rPr>
      </w:pPr>
    </w:p>
    <w:p w:rsidR="00F67BC6" w:rsidRDefault="00F67BC6">
      <w:bookmarkStart w:id="0" w:name="_GoBack"/>
      <w:bookmarkEnd w:id="0"/>
    </w:p>
    <w:sectPr w:rsidR="00F67BC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8" w:rsidRDefault="005A27F8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CA0528" w:rsidRDefault="005A27F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F8"/>
    <w:rsid w:val="005A27F8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29681-CBE9-4D7E-AE3E-C598AAD9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A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A27F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A2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2021-07-07T08:12:00Z</dcterms:created>
  <dcterms:modified xsi:type="dcterms:W3CDTF">2021-07-07T08:12:00Z</dcterms:modified>
</cp:coreProperties>
</file>